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F3CF3" w14:textId="612350E3" w:rsidR="003A599B" w:rsidRDefault="003A599B" w:rsidP="003A59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EC83B6" wp14:editId="450B64B5">
                <wp:simplePos x="0" y="0"/>
                <wp:positionH relativeFrom="column">
                  <wp:posOffset>3405505</wp:posOffset>
                </wp:positionH>
                <wp:positionV relativeFrom="paragraph">
                  <wp:posOffset>-166370</wp:posOffset>
                </wp:positionV>
                <wp:extent cx="2854325" cy="12477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AD441" w14:textId="63D86024" w:rsidR="003A599B" w:rsidRPr="003A599B" w:rsidRDefault="003A599B" w:rsidP="003A599B">
                            <w:pPr>
                              <w:pStyle w:val="Szvegtrzs3"/>
                              <w:spacing w:after="200" w:line="276" w:lineRule="auto"/>
                              <w:jc w:val="bot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r w:rsidRPr="003A599B">
                              <w:rPr>
                                <w:bCs/>
                                <w:sz w:val="24"/>
                                <w:szCs w:val="24"/>
                              </w:rPr>
                              <w:t>Döntések az 1837/2018. (XII.27.) Kormányhatározathoz kapcsolódóan</w:t>
                            </w:r>
                          </w:p>
                          <w:p w14:paraId="4AB8E965" w14:textId="77777777" w:rsidR="003A599B" w:rsidRDefault="003A599B" w:rsidP="003A599B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 w:rsidRPr="00414FC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Összefoglaló tájékoztató</w:t>
                            </w:r>
                          </w:p>
                          <w:p w14:paraId="32DEA162" w14:textId="3F3802DA" w:rsidR="003A599B" w:rsidRPr="00414FC6" w:rsidRDefault="003A599B" w:rsidP="003A599B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Közbeszerzési dokumentumok</w:t>
                            </w:r>
                          </w:p>
                          <w:p w14:paraId="21E1F057" w14:textId="35C099D7" w:rsidR="003A599B" w:rsidRPr="00414FC6" w:rsidRDefault="003A599B" w:rsidP="003A599B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414FC6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Ajánlattételi felhívás</w:t>
                            </w:r>
                          </w:p>
                          <w:p w14:paraId="0ECDA5B9" w14:textId="57C58E37" w:rsidR="003A599B" w:rsidRDefault="003A599B" w:rsidP="003A599B">
                            <w:pPr>
                              <w:pStyle w:val="Szvegtrzs3"/>
                              <w:spacing w:after="0"/>
                              <w:jc w:val="both"/>
                              <w:rPr>
                                <w:rFonts w:asciiTheme="minorHAnsi" w:hAnsiTheme="minorHAnsi" w:cstheme="minorBidi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25B5119" w14:textId="77777777" w:rsidR="003A599B" w:rsidRDefault="003A599B" w:rsidP="003A599B">
                            <w:pPr>
                              <w:pStyle w:val="Szvegtrzs3"/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442E9FA" w14:textId="77777777" w:rsidR="003A599B" w:rsidRDefault="003A599B" w:rsidP="003A599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C83B6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8.15pt;margin-top:-13.1pt;width:224.75pt;height:9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">
                <v:textbox>
                  <w:txbxContent>
                    <w:p w14:paraId="409AD441" w14:textId="63D86024" w:rsidR="003A599B" w:rsidRPr="003A599B" w:rsidRDefault="003A599B" w:rsidP="003A599B">
                      <w:pPr>
                        <w:pStyle w:val="Szvegtrzs3"/>
                        <w:spacing w:after="200" w:line="276" w:lineRule="auto"/>
                        <w:jc w:val="both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t xml:space="preserve"> </w:t>
                      </w:r>
                      <w:r w:rsidRPr="003A599B">
                        <w:rPr>
                          <w:bCs/>
                          <w:sz w:val="24"/>
                          <w:szCs w:val="24"/>
                        </w:rPr>
                        <w:t>Döntések az 1837/2018. (XII.27.) Kormányhatározathoz kapcsolódóan</w:t>
                      </w:r>
                    </w:p>
                    <w:p w14:paraId="4AB8E965" w14:textId="77777777" w:rsidR="003A599B" w:rsidRDefault="003A599B" w:rsidP="003A599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 w:rsidRPr="00414FC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Összefoglaló tájékoztató</w:t>
                      </w:r>
                    </w:p>
                    <w:p w14:paraId="32DEA162" w14:textId="3F3802DA" w:rsidR="003A599B" w:rsidRPr="00414FC6" w:rsidRDefault="003A599B" w:rsidP="003A599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Közbeszerzési dokumentumok</w:t>
                      </w:r>
                    </w:p>
                    <w:p w14:paraId="21E1F057" w14:textId="35C099D7" w:rsidR="003A599B" w:rsidRPr="00414FC6" w:rsidRDefault="003A599B" w:rsidP="003A599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414FC6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Ajánlattételi felhívás</w:t>
                      </w:r>
                    </w:p>
                    <w:p w14:paraId="0ECDA5B9" w14:textId="57C58E37" w:rsidR="003A599B" w:rsidRDefault="003A599B" w:rsidP="003A599B">
                      <w:pPr>
                        <w:pStyle w:val="Szvegtrzs3"/>
                        <w:spacing w:after="0"/>
                        <w:jc w:val="both"/>
                        <w:rPr>
                          <w:rFonts w:asciiTheme="minorHAnsi" w:hAnsiTheme="minorHAnsi" w:cstheme="minorBidi"/>
                          <w:bCs/>
                          <w:sz w:val="24"/>
                          <w:szCs w:val="24"/>
                        </w:rPr>
                      </w:pPr>
                    </w:p>
                    <w:p w14:paraId="025B5119" w14:textId="77777777" w:rsidR="003A599B" w:rsidRDefault="003A599B" w:rsidP="003A599B">
                      <w:pPr>
                        <w:pStyle w:val="Szvegtrzs3"/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0442E9FA" w14:textId="77777777" w:rsidR="003A599B" w:rsidRDefault="003A599B" w:rsidP="003A599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E1F9E6" w14:textId="788CADFE" w:rsidR="003A599B" w:rsidRDefault="003A599B" w:rsidP="003A59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185AF17" wp14:editId="74A4FD0C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CD6EA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F0DB5E3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14:paraId="3C078814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7FC2D1A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14:paraId="705AFD02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2019. szeptember. 20 napi ÜLÉSÉRE</w:t>
      </w:r>
    </w:p>
    <w:p w14:paraId="6DA92943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A0F324" w14:textId="4D653298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 Napirendi pont</w:t>
      </w:r>
    </w:p>
    <w:p w14:paraId="729C7308" w14:textId="77777777" w:rsidR="003A599B" w:rsidRDefault="003A599B" w:rsidP="003A5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3A599B" w14:paraId="4922EFAD" w14:textId="77777777" w:rsidTr="003A599B">
        <w:trPr>
          <w:trHeight w:val="27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FAA1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9CF516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14:paraId="01733DEA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D76E" w14:textId="77777777" w:rsidR="003A599B" w:rsidRDefault="003A599B" w:rsidP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Markovics Boglárka</w:t>
            </w:r>
          </w:p>
          <w:p w14:paraId="4B8BB170" w14:textId="26AE5B86" w:rsidR="003A599B" w:rsidRDefault="003A599B" w:rsidP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3A599B" w14:paraId="2E269CBD" w14:textId="77777777" w:rsidTr="003A599B">
        <w:trPr>
          <w:trHeight w:val="88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F74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5F1CA7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14:paraId="55DB01A4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DBA6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Markovics Boglárka</w:t>
            </w:r>
          </w:p>
          <w:p w14:paraId="60295ECC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3A599B" w14:paraId="0CE36039" w14:textId="77777777" w:rsidTr="003A599B">
        <w:trPr>
          <w:trHeight w:val="327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D654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1BEC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2A0A8B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3A599B" w14:paraId="5E2DD922" w14:textId="77777777" w:rsidTr="003A599B">
        <w:trPr>
          <w:trHeight w:val="597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2980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CF38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7756845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A599B" w14:paraId="0EB6956A" w14:textId="77777777" w:rsidTr="003A599B">
        <w:trPr>
          <w:trHeight w:val="719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E4CA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28E163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ÜGYBEN KORÁBBAN HOZOTT HATÁROZAT/HATÁLYOS RENDELET:</w:t>
            </w:r>
          </w:p>
          <w:p w14:paraId="285B8229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27A6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D06F374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A599B" w14:paraId="2DF94C3C" w14:textId="77777777" w:rsidTr="003A599B">
        <w:trPr>
          <w:trHeight w:val="117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91F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C653EC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14:paraId="088E5E47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HATÁROZAT/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</w:p>
          <w:p w14:paraId="58C37F97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DBA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CFABAA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Határozat</w:t>
            </w:r>
          </w:p>
        </w:tc>
      </w:tr>
      <w:tr w:rsidR="003A599B" w14:paraId="22483A1B" w14:textId="77777777" w:rsidTr="003A599B">
        <w:trPr>
          <w:trHeight w:val="88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6B78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9DB3FD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  <w:p w14:paraId="250E98C6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FAF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EB988E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Egyszerű többség</w:t>
            </w:r>
          </w:p>
        </w:tc>
      </w:tr>
      <w:tr w:rsidR="003A599B" w14:paraId="0E3EEDDE" w14:textId="77777777" w:rsidTr="003A599B">
        <w:trPr>
          <w:trHeight w:val="888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F254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14:paraId="75025628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B02DF8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39A" w14:textId="42863C75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D45CC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oldal előterjesztés</w:t>
            </w:r>
          </w:p>
          <w:p w14:paraId="7A254BD6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DAA200" w14:textId="3C98B3F7" w:rsidR="003A599B" w:rsidRDefault="003A599B" w:rsidP="003A599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FC6">
              <w:rPr>
                <w:rFonts w:ascii="Times New Roman" w:hAnsi="Times New Roman" w:cs="Times New Roman"/>
                <w:bCs/>
                <w:sz w:val="24"/>
                <w:szCs w:val="24"/>
              </w:rPr>
              <w:t>Összefoglaló tájékoztató</w:t>
            </w:r>
          </w:p>
          <w:p w14:paraId="3685AC1F" w14:textId="5280FB38" w:rsidR="003A599B" w:rsidRPr="00414FC6" w:rsidRDefault="003A599B" w:rsidP="003A599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Közbeszerzési dokumentumok</w:t>
            </w:r>
          </w:p>
          <w:p w14:paraId="4128FE19" w14:textId="5E59F855" w:rsidR="003A599B" w:rsidRPr="00414FC6" w:rsidRDefault="003A599B" w:rsidP="003A599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FC6">
              <w:rPr>
                <w:rFonts w:ascii="Times New Roman" w:hAnsi="Times New Roman" w:cs="Times New Roman"/>
                <w:bCs/>
                <w:sz w:val="24"/>
                <w:szCs w:val="24"/>
              </w:rPr>
              <w:t>Ajánlattételi felhívás</w:t>
            </w:r>
          </w:p>
          <w:p w14:paraId="03DB46FC" w14:textId="0C004A92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99B" w14:paraId="51B5F823" w14:textId="77777777" w:rsidTr="003A599B">
        <w:trPr>
          <w:trHeight w:val="595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1998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9BAF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735CA5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599B" w14:paraId="08BDC958" w14:textId="77777777" w:rsidTr="003A599B">
        <w:trPr>
          <w:trHeight w:val="75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3A85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BAD80F" w14:textId="77777777" w:rsidR="003A599B" w:rsidRDefault="003A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5D2" w14:textId="77777777" w:rsidR="003A599B" w:rsidRDefault="003A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3E1F8C7" w14:textId="77777777" w:rsidR="003A599B" w:rsidRDefault="003A599B" w:rsidP="003A599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u w:val="single"/>
          <w:lang w:eastAsia="hu-HU"/>
        </w:rPr>
      </w:pPr>
    </w:p>
    <w:p w14:paraId="2E5BF0F6" w14:textId="22E30C34" w:rsidR="003A599B" w:rsidRDefault="003A599B" w:rsidP="00172F9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B57E467" w14:textId="75E2487D" w:rsidR="003A599B" w:rsidRDefault="003A599B" w:rsidP="00172F9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03D408" w14:textId="77777777" w:rsidR="003A599B" w:rsidRDefault="003A599B" w:rsidP="00172F9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B5C5646" w14:textId="5669A7EC" w:rsidR="00035B7F" w:rsidRPr="00BF7513" w:rsidRDefault="00035B7F" w:rsidP="00172F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841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3B5841">
        <w:rPr>
          <w:rFonts w:ascii="Times New Roman" w:hAnsi="Times New Roman" w:cs="Times New Roman"/>
          <w:b/>
          <w:sz w:val="24"/>
          <w:szCs w:val="24"/>
        </w:rPr>
        <w:t xml:space="preserve"> Harkány Város Önkormányzata 201</w:t>
      </w:r>
      <w:r w:rsidR="00622F10" w:rsidRPr="003B5841">
        <w:rPr>
          <w:rFonts w:ascii="Times New Roman" w:hAnsi="Times New Roman" w:cs="Times New Roman"/>
          <w:b/>
          <w:sz w:val="24"/>
          <w:szCs w:val="24"/>
        </w:rPr>
        <w:t>9</w:t>
      </w:r>
      <w:r w:rsidRPr="003B584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796B" w:rsidRPr="003B5841">
        <w:rPr>
          <w:rFonts w:ascii="Times New Roman" w:hAnsi="Times New Roman" w:cs="Times New Roman"/>
          <w:b/>
          <w:sz w:val="24"/>
          <w:szCs w:val="24"/>
        </w:rPr>
        <w:t>szeptember</w:t>
      </w:r>
      <w:r w:rsidR="00835B7C" w:rsidRPr="003B5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796B" w:rsidRPr="003B5841">
        <w:rPr>
          <w:rFonts w:ascii="Times New Roman" w:hAnsi="Times New Roman" w:cs="Times New Roman"/>
          <w:b/>
          <w:sz w:val="24"/>
          <w:szCs w:val="24"/>
        </w:rPr>
        <w:t>20</w:t>
      </w:r>
      <w:r w:rsidR="00956FF8" w:rsidRPr="003B5841">
        <w:rPr>
          <w:rFonts w:ascii="Times New Roman" w:hAnsi="Times New Roman" w:cs="Times New Roman"/>
          <w:b/>
          <w:sz w:val="24"/>
          <w:szCs w:val="24"/>
        </w:rPr>
        <w:t>.</w:t>
      </w:r>
      <w:r w:rsidRPr="003B5841">
        <w:rPr>
          <w:rFonts w:ascii="Times New Roman" w:hAnsi="Times New Roman" w:cs="Times New Roman"/>
          <w:b/>
          <w:sz w:val="24"/>
          <w:szCs w:val="24"/>
        </w:rPr>
        <w:t xml:space="preserve"> napján </w:t>
      </w:r>
      <w:r w:rsidRPr="00BF7513">
        <w:rPr>
          <w:rFonts w:ascii="Times New Roman" w:hAnsi="Times New Roman" w:cs="Times New Roman"/>
          <w:b/>
          <w:sz w:val="24"/>
          <w:szCs w:val="24"/>
        </w:rPr>
        <w:t xml:space="preserve">tartandó </w:t>
      </w:r>
      <w:r w:rsidR="00C74C21" w:rsidRPr="00BF7513">
        <w:rPr>
          <w:rFonts w:ascii="Times New Roman" w:hAnsi="Times New Roman" w:cs="Times New Roman"/>
          <w:b/>
          <w:sz w:val="24"/>
          <w:szCs w:val="24"/>
        </w:rPr>
        <w:t>rendes</w:t>
      </w:r>
      <w:r w:rsidRPr="00BF7513">
        <w:rPr>
          <w:rFonts w:ascii="Times New Roman" w:hAnsi="Times New Roman" w:cs="Times New Roman"/>
          <w:b/>
          <w:sz w:val="24"/>
          <w:szCs w:val="24"/>
        </w:rPr>
        <w:t xml:space="preserve"> képviselő-testületi ülésére</w:t>
      </w:r>
    </w:p>
    <w:p w14:paraId="60668349" w14:textId="4766FD55" w:rsidR="00835B7C" w:rsidRPr="003B5841" w:rsidRDefault="00035B7F" w:rsidP="00172F9D">
      <w:pPr>
        <w:pStyle w:val="Szvegtrzs3"/>
        <w:spacing w:after="200" w:line="276" w:lineRule="auto"/>
        <w:jc w:val="both"/>
        <w:rPr>
          <w:b/>
          <w:sz w:val="24"/>
          <w:szCs w:val="24"/>
        </w:rPr>
      </w:pPr>
      <w:r w:rsidRPr="00BF7513">
        <w:rPr>
          <w:b/>
          <w:sz w:val="24"/>
          <w:szCs w:val="24"/>
          <w:u w:val="single"/>
        </w:rPr>
        <w:t>ELŐTERJESZTÉS CÍME</w:t>
      </w:r>
      <w:r w:rsidRPr="00BF7513">
        <w:rPr>
          <w:b/>
          <w:sz w:val="24"/>
          <w:szCs w:val="24"/>
        </w:rPr>
        <w:t xml:space="preserve">: </w:t>
      </w:r>
      <w:r w:rsidR="00C378BD">
        <w:rPr>
          <w:b/>
          <w:sz w:val="24"/>
          <w:szCs w:val="24"/>
        </w:rPr>
        <w:t>Döntések az</w:t>
      </w:r>
      <w:r w:rsidR="008A7ECD" w:rsidRPr="00BF7513">
        <w:rPr>
          <w:b/>
          <w:sz w:val="24"/>
          <w:szCs w:val="24"/>
        </w:rPr>
        <w:t xml:space="preserve"> 1837/2018</w:t>
      </w:r>
      <w:r w:rsidR="00B55F5D">
        <w:rPr>
          <w:b/>
          <w:sz w:val="24"/>
          <w:szCs w:val="24"/>
        </w:rPr>
        <w:t>.</w:t>
      </w:r>
      <w:r w:rsidR="008A7ECD" w:rsidRPr="00BF7513">
        <w:rPr>
          <w:b/>
          <w:sz w:val="24"/>
          <w:szCs w:val="24"/>
        </w:rPr>
        <w:t xml:space="preserve"> (XII.27.) Kormányhatározat</w:t>
      </w:r>
      <w:r w:rsidR="00E17D28" w:rsidRPr="00BF7513">
        <w:rPr>
          <w:b/>
          <w:sz w:val="24"/>
          <w:szCs w:val="24"/>
        </w:rPr>
        <w:t>hoz kapcsolódó</w:t>
      </w:r>
      <w:r w:rsidR="00C378BD">
        <w:rPr>
          <w:b/>
          <w:sz w:val="24"/>
          <w:szCs w:val="24"/>
        </w:rPr>
        <w:t>an</w:t>
      </w:r>
    </w:p>
    <w:p w14:paraId="180B6B4B" w14:textId="6CDC3C2B" w:rsidR="00035B7F" w:rsidRPr="003B5841" w:rsidRDefault="00035B7F" w:rsidP="00172F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84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3B5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931" w:rsidRPr="003B5841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14:paraId="091FDD4A" w14:textId="3544EF44" w:rsidR="00035B7F" w:rsidRDefault="00035B7F" w:rsidP="00172F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841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3B58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A1931" w:rsidRPr="003B5841">
        <w:rPr>
          <w:rFonts w:ascii="Times New Roman" w:hAnsi="Times New Roman" w:cs="Times New Roman"/>
          <w:b/>
          <w:sz w:val="24"/>
          <w:szCs w:val="24"/>
        </w:rPr>
        <w:t>Dr. Markovics Boglárka jegyző</w:t>
      </w:r>
    </w:p>
    <w:p w14:paraId="309BD1A1" w14:textId="12DD21C5" w:rsidR="00414FC6" w:rsidRDefault="00414FC6" w:rsidP="00414FC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Mellékletek: </w:t>
      </w:r>
      <w:r w:rsidRPr="00414FC6">
        <w:rPr>
          <w:rFonts w:ascii="Times New Roman" w:hAnsi="Times New Roman" w:cs="Times New Roman"/>
          <w:bCs/>
          <w:sz w:val="24"/>
          <w:szCs w:val="24"/>
        </w:rPr>
        <w:t>Összefoglaló tájékoztató</w:t>
      </w:r>
    </w:p>
    <w:p w14:paraId="48653CA3" w14:textId="3F2B4B22" w:rsidR="00414FC6" w:rsidRPr="00414FC6" w:rsidRDefault="00414FC6" w:rsidP="00414FC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Közbeszerzési dokumentumo</w:t>
      </w:r>
      <w:r w:rsidR="00970618">
        <w:rPr>
          <w:rFonts w:ascii="Times New Roman" w:hAnsi="Times New Roman" w:cs="Times New Roman"/>
          <w:bCs/>
          <w:sz w:val="24"/>
          <w:szCs w:val="24"/>
        </w:rPr>
        <w:t>k</w:t>
      </w:r>
    </w:p>
    <w:p w14:paraId="7E8D1B5F" w14:textId="4C61FCA5" w:rsidR="00414FC6" w:rsidRPr="00414FC6" w:rsidRDefault="00414FC6" w:rsidP="00414FC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4FC6">
        <w:rPr>
          <w:rFonts w:ascii="Times New Roman" w:hAnsi="Times New Roman" w:cs="Times New Roman"/>
          <w:bCs/>
          <w:sz w:val="24"/>
          <w:szCs w:val="24"/>
        </w:rPr>
        <w:tab/>
      </w:r>
      <w:r w:rsidRPr="00414FC6">
        <w:rPr>
          <w:rFonts w:ascii="Times New Roman" w:hAnsi="Times New Roman" w:cs="Times New Roman"/>
          <w:bCs/>
          <w:sz w:val="24"/>
          <w:szCs w:val="24"/>
        </w:rPr>
        <w:tab/>
        <w:t>Ajánlattételi felhívás</w:t>
      </w:r>
    </w:p>
    <w:p w14:paraId="70D1FE22" w14:textId="77777777" w:rsidR="0065121E" w:rsidRDefault="0065121E" w:rsidP="0065121E">
      <w:pPr>
        <w:rPr>
          <w:rFonts w:ascii="Times New Roman" w:hAnsi="Times New Roman" w:cs="Times New Roman"/>
          <w:b/>
          <w:sz w:val="24"/>
          <w:szCs w:val="24"/>
        </w:rPr>
      </w:pPr>
    </w:p>
    <w:p w14:paraId="283BDDED" w14:textId="1DFF93B3" w:rsidR="0065121E" w:rsidRDefault="0065121E" w:rsidP="006512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BBD9C00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Harkányi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-és Strandfürdő fejlesztéséhez szükséges egyes intézkedésekről szóló 1837/2018. (XII.27.) Kormányhatározatban meghatározottak végrehajtása érdekében folyamatosak a szakmai előkészítő és a megvalósítást elősegítő munkák. A projekt beruházási programrésze keretében többek között a Harkányi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és Strandfürdő fejlesztését szolgáló medencecsarnok és külső gyerekvilág megvalósítása várható. </w:t>
      </w:r>
    </w:p>
    <w:p w14:paraId="541669BD" w14:textId="77777777" w:rsidR="0065121E" w:rsidRDefault="0065121E" w:rsidP="0065121E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 Medencecsarnok megújításával kapcsolatos legfontosabb információk- közbeszerzési eljárás lezárása</w:t>
      </w:r>
    </w:p>
    <w:p w14:paraId="7AE36B45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medencecsarnok megújulása és fejlesztése érdekében Harkány Város Önkormányzata 2019. április 18. napján megtartott rendkívüli képviselőtestületi ülésén döntött a „Harkányi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és Strandfürdőn fejlesztése” tárgyú, EKR00017927/2019 számú - a közbeszerzésekről szóló 2015. évi CXLIII. törvény (Kbt.) Második rész szerinti - nyílt közbeszerzései eljárás megindításáról. </w:t>
      </w:r>
    </w:p>
    <w:p w14:paraId="019740B0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61/2019.(IV.18.) számú önkormányzati határozat szerint:</w:t>
      </w:r>
    </w:p>
    <w:p w14:paraId="229954EA" w14:textId="77777777" w:rsidR="0065121E" w:rsidRDefault="0065121E" w:rsidP="0065121E">
      <w:pPr>
        <w:spacing w:after="0" w:line="240" w:lineRule="auto"/>
        <w:ind w:left="3204" w:firstLine="33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61/2019.(IV.18.) sz. Önkormányzati hat.:</w:t>
      </w:r>
    </w:p>
    <w:p w14:paraId="6F5B5897" w14:textId="77777777" w:rsidR="0065121E" w:rsidRDefault="0065121E" w:rsidP="0065121E">
      <w:pPr>
        <w:spacing w:after="0" w:line="240" w:lineRule="auto"/>
        <w:ind w:left="3204" w:firstLine="33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1E629E6B" w14:textId="77777777" w:rsidR="0065121E" w:rsidRDefault="0065121E" w:rsidP="0065121E">
      <w:pPr>
        <w:spacing w:after="0"/>
        <w:ind w:left="3544"/>
        <w:jc w:val="both"/>
        <w:rPr>
          <w:rFonts w:ascii="Times New Roman" w:eastAsia="Times New Roman" w:hAnsi="Times New Roman" w:cs="Times New Roman"/>
          <w:bCs/>
          <w:i/>
          <w:lang w:eastAsia="hu-HU"/>
        </w:rPr>
      </w:pPr>
      <w:r>
        <w:rPr>
          <w:rFonts w:ascii="Times New Roman" w:eastAsia="Times New Roman" w:hAnsi="Times New Roman" w:cs="Times New Roman"/>
          <w:i/>
          <w:lang w:eastAsia="hu-HU"/>
        </w:rPr>
        <w:t xml:space="preserve">Döntés a Harkányi </w:t>
      </w:r>
      <w:proofErr w:type="spellStart"/>
      <w:r>
        <w:rPr>
          <w:rFonts w:ascii="Times New Roman" w:eastAsia="Times New Roman" w:hAnsi="Times New Roman" w:cs="Times New Roman"/>
          <w:i/>
          <w:lang w:eastAsia="hu-HU"/>
        </w:rPr>
        <w:t>Gyógy</w:t>
      </w:r>
      <w:proofErr w:type="spellEnd"/>
      <w:r>
        <w:rPr>
          <w:rFonts w:ascii="Times New Roman" w:eastAsia="Times New Roman" w:hAnsi="Times New Roman" w:cs="Times New Roman"/>
          <w:i/>
          <w:lang w:eastAsia="hu-HU"/>
        </w:rPr>
        <w:t>-és Strandfürdő fejlesztése tárgyú építési beruházás közbeszerzési eljárásának megindításáról</w:t>
      </w:r>
      <w:r>
        <w:rPr>
          <w:rFonts w:ascii="Times New Roman" w:eastAsia="Times New Roman" w:hAnsi="Times New Roman" w:cs="Times New Roman"/>
          <w:bCs/>
          <w:i/>
          <w:lang w:eastAsia="hu-HU"/>
        </w:rPr>
        <w:t xml:space="preserve"> </w:t>
      </w:r>
    </w:p>
    <w:p w14:paraId="48642CFD" w14:textId="77777777" w:rsidR="0065121E" w:rsidRDefault="0065121E" w:rsidP="0065121E">
      <w:pPr>
        <w:spacing w:after="0"/>
        <w:ind w:left="3544"/>
        <w:jc w:val="both"/>
        <w:rPr>
          <w:rFonts w:ascii="Times New Roman" w:eastAsia="Times New Roman" w:hAnsi="Times New Roman" w:cs="Times New Roman"/>
          <w:i/>
          <w:highlight w:val="yellow"/>
          <w:lang w:eastAsia="hu-HU"/>
        </w:rPr>
      </w:pPr>
    </w:p>
    <w:p w14:paraId="461EAFA4" w14:textId="77777777" w:rsidR="0065121E" w:rsidRDefault="0065121E" w:rsidP="0065121E">
      <w:pPr>
        <w:numPr>
          <w:ilvl w:val="0"/>
          <w:numId w:val="26"/>
        </w:numPr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  <w:r>
        <w:rPr>
          <w:rFonts w:ascii="Times New Roman" w:eastAsia="Calibri" w:hAnsi="Times New Roman" w:cs="Times New Roman"/>
          <w:lang w:val="x-none"/>
        </w:rPr>
        <w:t>Harkány Város Önkormányzatának Képviselő-testülete az</w:t>
      </w:r>
      <w:r>
        <w:rPr>
          <w:rFonts w:ascii="Times New Roman" w:eastAsia="Lucida Sans Unicode" w:hAnsi="Times New Roman" w:cs="Times New Roman"/>
          <w:b/>
          <w:lang w:val="x-none" w:eastAsia="en-GB"/>
        </w:rPr>
        <w:t xml:space="preserve"> </w:t>
      </w:r>
      <w:r>
        <w:rPr>
          <w:rFonts w:ascii="Times New Roman" w:eastAsia="Lucida Sans Unicode" w:hAnsi="Times New Roman" w:cs="Times New Roman"/>
          <w:lang w:val="x-none" w:eastAsia="en-GB"/>
        </w:rPr>
        <w:t xml:space="preserve">1837/2018.(XII.27.) Korm. határozat keretében </w:t>
      </w:r>
      <w:r>
        <w:rPr>
          <w:rFonts w:ascii="Times New Roman" w:eastAsia="Calibri" w:hAnsi="Times New Roman" w:cs="Times New Roman"/>
          <w:lang w:val="x-none"/>
        </w:rPr>
        <w:t xml:space="preserve">a </w:t>
      </w:r>
      <w:bookmarkStart w:id="0" w:name="_Hlk6399178"/>
      <w:r>
        <w:rPr>
          <w:rFonts w:ascii="Times New Roman" w:eastAsia="Calibri" w:hAnsi="Times New Roman" w:cs="Times New Roman"/>
          <w:lang w:val="x-none"/>
        </w:rPr>
        <w:t xml:space="preserve">Harkányi </w:t>
      </w:r>
      <w:proofErr w:type="spellStart"/>
      <w:r>
        <w:rPr>
          <w:rFonts w:ascii="Times New Roman" w:eastAsia="Calibri" w:hAnsi="Times New Roman" w:cs="Times New Roman"/>
          <w:lang w:val="x-none"/>
        </w:rPr>
        <w:t>Gyógy</w:t>
      </w:r>
      <w:proofErr w:type="spellEnd"/>
      <w:r>
        <w:rPr>
          <w:rFonts w:ascii="Times New Roman" w:eastAsia="Calibri" w:hAnsi="Times New Roman" w:cs="Times New Roman"/>
          <w:lang w:val="x-none"/>
        </w:rPr>
        <w:t xml:space="preserve">-és Strandfürdő fejlesztése tárgyú építési beruházás </w:t>
      </w:r>
      <w:bookmarkEnd w:id="0"/>
      <w:r>
        <w:rPr>
          <w:rFonts w:ascii="Times New Roman" w:eastAsia="Calibri" w:hAnsi="Times New Roman" w:cs="Times New Roman"/>
          <w:lang w:val="x-none"/>
        </w:rPr>
        <w:t>közbeszerzési eljárásának megindításához kapcsolódó előterjesztést megtárgyalta, és úgy határoz, hogy a</w:t>
      </w:r>
      <w:r>
        <w:rPr>
          <w:rFonts w:ascii="Times New Roman" w:eastAsia="Lucida Sans Unicode" w:hAnsi="Times New Roman" w:cs="Times New Roman"/>
          <w:lang w:val="x-none" w:eastAsia="hu-HU"/>
        </w:rPr>
        <w:t xml:space="preserve"> „</w:t>
      </w:r>
      <w:r>
        <w:rPr>
          <w:rFonts w:ascii="Times New Roman" w:eastAsia="Calibri" w:hAnsi="Times New Roman" w:cs="Times New Roman"/>
          <w:lang w:val="x-none"/>
        </w:rPr>
        <w:t xml:space="preserve">Harkányi </w:t>
      </w:r>
      <w:proofErr w:type="spellStart"/>
      <w:r>
        <w:rPr>
          <w:rFonts w:ascii="Times New Roman" w:eastAsia="Calibri" w:hAnsi="Times New Roman" w:cs="Times New Roman"/>
          <w:lang w:val="x-none"/>
        </w:rPr>
        <w:t>Gyógy</w:t>
      </w:r>
      <w:proofErr w:type="spellEnd"/>
      <w:r>
        <w:rPr>
          <w:rFonts w:ascii="Times New Roman" w:eastAsia="Calibri" w:hAnsi="Times New Roman" w:cs="Times New Roman"/>
          <w:lang w:val="x-none"/>
        </w:rPr>
        <w:t xml:space="preserve">-és Strandfürdő fejlesztése” tárgyú építési beruházás </w:t>
      </w:r>
      <w:r>
        <w:rPr>
          <w:rFonts w:ascii="Times New Roman" w:eastAsia="Calibri" w:hAnsi="Times New Roman" w:cs="Times New Roman"/>
          <w:lang w:val="x-none"/>
        </w:rPr>
        <w:lastRenderedPageBreak/>
        <w:t xml:space="preserve">közbeszerzési eljárását a mellékelt dokumentumok változatlan tartalommal történő elfogadásával elindítja. </w:t>
      </w:r>
    </w:p>
    <w:p w14:paraId="2244F63B" w14:textId="77777777" w:rsidR="0065121E" w:rsidRDefault="0065121E" w:rsidP="0065121E">
      <w:pPr>
        <w:numPr>
          <w:ilvl w:val="0"/>
          <w:numId w:val="26"/>
        </w:numPr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  <w:r>
        <w:rPr>
          <w:rFonts w:ascii="Times New Roman" w:eastAsia="Calibri" w:hAnsi="Times New Roman" w:cs="Times New Roman"/>
          <w:lang w:val="x-none"/>
        </w:rPr>
        <w:t>A képviselő-testület felkéri a jegyzőt, hogy utasítsa a felelős akkreditált közbeszerzési szaktanácsadót a szükséges intézkedések megtételére.</w:t>
      </w:r>
    </w:p>
    <w:p w14:paraId="4AA6EC22" w14:textId="77777777" w:rsidR="0065121E" w:rsidRDefault="0065121E" w:rsidP="0065121E">
      <w:pPr>
        <w:spacing w:after="0" w:line="240" w:lineRule="auto"/>
        <w:ind w:left="3544"/>
        <w:jc w:val="both"/>
        <w:rPr>
          <w:rFonts w:ascii="Times New Roman" w:eastAsia="Calibri" w:hAnsi="Times New Roman" w:cs="Times New Roman"/>
          <w:lang w:val="x-none"/>
        </w:rPr>
      </w:pPr>
    </w:p>
    <w:p w14:paraId="00BD9EC2" w14:textId="77777777" w:rsidR="0065121E" w:rsidRDefault="0065121E" w:rsidP="0065121E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>
        <w:rPr>
          <w:rFonts w:ascii="Times New Roman" w:eastAsia="Times New Roman" w:hAnsi="Times New Roman" w:cs="Times New Roman"/>
          <w:lang w:eastAsia="hu-HU"/>
        </w:rPr>
        <w:t xml:space="preserve"> azonnal</w:t>
      </w:r>
    </w:p>
    <w:p w14:paraId="05803A1E" w14:textId="77777777" w:rsidR="0065121E" w:rsidRDefault="0065121E" w:rsidP="0065121E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u w:val="single"/>
          <w:lang w:eastAsia="hu-HU"/>
        </w:rPr>
        <w:t>Felelős:</w:t>
      </w:r>
      <w:r>
        <w:rPr>
          <w:rFonts w:ascii="Times New Roman" w:eastAsia="Times New Roman" w:hAnsi="Times New Roman" w:cs="Times New Roman"/>
          <w:lang w:eastAsia="hu-HU"/>
        </w:rPr>
        <w:t xml:space="preserve"> jegyző, közbeszerzési szakértő</w:t>
      </w:r>
    </w:p>
    <w:p w14:paraId="234248E0" w14:textId="77777777" w:rsidR="0065121E" w:rsidRDefault="0065121E" w:rsidP="0065121E">
      <w:pPr>
        <w:widowControl w:val="0"/>
        <w:suppressAutoHyphens/>
        <w:jc w:val="both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</w:p>
    <w:p w14:paraId="40F26C49" w14:textId="77777777" w:rsidR="0065121E" w:rsidRDefault="0065121E" w:rsidP="0065121E">
      <w:pPr>
        <w:widowControl w:val="0"/>
        <w:suppressAutoHyphens/>
        <w:jc w:val="both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  <w:r>
        <w:rPr>
          <w:rFonts w:ascii="Times New Roman" w:eastAsia="Lucida Sans Unicode" w:hAnsi="Times New Roman" w:cs="Times New Roman"/>
          <w:sz w:val="24"/>
          <w:szCs w:val="24"/>
          <w:lang w:eastAsia="hu-HU"/>
        </w:rPr>
        <w:t xml:space="preserve">A lefolytatott nyílt közbeszerzési eljárásban az ajánlattételi határidő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2019.07.02.-án járt le, mely határidőn belül az alábbi gazdasági szereplők nyújtották be ajánlatukat</w:t>
      </w:r>
      <w:r>
        <w:rPr>
          <w:rFonts w:ascii="Times New Roman" w:eastAsia="Lucida Sans Unicode" w:hAnsi="Times New Roman" w:cs="Times New Roman"/>
          <w:sz w:val="24"/>
          <w:szCs w:val="24"/>
          <w:lang w:eastAsia="hu-HU"/>
        </w:rPr>
        <w:t>.</w:t>
      </w:r>
    </w:p>
    <w:p w14:paraId="2F30FBD5" w14:textId="77777777" w:rsidR="0065121E" w:rsidRDefault="0065121E" w:rsidP="0065121E">
      <w:pPr>
        <w:pStyle w:val="Listaszerbekezds"/>
        <w:widowControl w:val="0"/>
        <w:numPr>
          <w:ilvl w:val="0"/>
          <w:numId w:val="27"/>
        </w:num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VivaPalazzo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Zrt.</w:t>
      </w:r>
    </w:p>
    <w:p w14:paraId="0539EB4E" w14:textId="77777777" w:rsidR="0065121E" w:rsidRDefault="0065121E" w:rsidP="0065121E">
      <w:pPr>
        <w:widowControl w:val="0"/>
        <w:suppressAutoHyphens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székhely: 7800 Siklós, Szentkút u. 34.</w:t>
      </w:r>
    </w:p>
    <w:p w14:paraId="1A04C968" w14:textId="77777777" w:rsidR="0065121E" w:rsidRDefault="0065121E" w:rsidP="0065121E">
      <w:pPr>
        <w:widowControl w:val="0"/>
        <w:suppressAutoHyphens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Adószám: 25575158-2-02</w:t>
      </w:r>
    </w:p>
    <w:p w14:paraId="44AF6BDB" w14:textId="77777777" w:rsidR="0065121E" w:rsidRDefault="0065121E" w:rsidP="0065121E">
      <w:pPr>
        <w:widowControl w:val="0"/>
        <w:suppressAutoHyphens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Képviselő: Kapitány Zoltán</w:t>
      </w:r>
    </w:p>
    <w:p w14:paraId="18C97891" w14:textId="77777777" w:rsidR="0065121E" w:rsidRDefault="0065121E" w:rsidP="0065121E">
      <w:pPr>
        <w:pStyle w:val="Listaszerbekezds"/>
        <w:widowControl w:val="0"/>
        <w:numPr>
          <w:ilvl w:val="0"/>
          <w:numId w:val="27"/>
        </w:num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AKTÍV Ipari, Építőipari és Kereskedelmi Kft.</w:t>
      </w:r>
    </w:p>
    <w:p w14:paraId="04231B83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székhely: 6344 Hajós, Kossuth utca 21.</w:t>
      </w:r>
    </w:p>
    <w:p w14:paraId="51E312FB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Adószám: 10459340-2-03</w:t>
      </w:r>
    </w:p>
    <w:p w14:paraId="0F5C0F56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Hévizi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</w:p>
    <w:p w14:paraId="59C51C26" w14:textId="77777777" w:rsidR="0065121E" w:rsidRDefault="0065121E" w:rsidP="0065121E">
      <w:pPr>
        <w:pStyle w:val="Listaszerbekezds"/>
        <w:widowControl w:val="0"/>
        <w:numPr>
          <w:ilvl w:val="0"/>
          <w:numId w:val="27"/>
        </w:numPr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Hunép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Universal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Építőipari Zrt.</w:t>
      </w:r>
    </w:p>
    <w:p w14:paraId="79D5C9B3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székhely: 4025 Debrecen,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Simonffy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utca 34-36.</w:t>
      </w:r>
    </w:p>
    <w:p w14:paraId="19A7C773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Adószám: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12656770-2-09</w:t>
      </w:r>
    </w:p>
    <w:p w14:paraId="549B3E26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Képviselő: Sebők Tibor József</w:t>
      </w:r>
    </w:p>
    <w:p w14:paraId="62AC1A8F" w14:textId="77777777" w:rsidR="0065121E" w:rsidRDefault="0065121E" w:rsidP="0065121E">
      <w:pPr>
        <w:widowControl w:val="0"/>
        <w:suppressAutoHyphens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Képviselő: Csukás Béla</w:t>
      </w:r>
    </w:p>
    <w:p w14:paraId="7F83C938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Ajánlati Felhívás VI.3.) További információk 14. pontjában foglaltak alapján Ajánlatkérő a Kbt. 81. § (4) és (5) bekezdéseit alkalmazza. </w:t>
      </w:r>
    </w:p>
    <w:p w14:paraId="7DCB7169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abban foglalt előírásokat szem előtt tartva a Bíráló Bizottság a bírálat első szakaszában az ajánlatok értékelését végezte el, majd pedig az értékelési sorrendben legkedvezőbb vagy a legkedvezőbb és az azt követő egy vagy több legkedvezőbb ajánlattevő tekintetében végezte el a bírálatot.</w:t>
      </w:r>
    </w:p>
    <w:p w14:paraId="00CAC3F5" w14:textId="77777777" w:rsidR="0065121E" w:rsidRDefault="0065121E" w:rsidP="0065121E">
      <w:pPr>
        <w:tabs>
          <w:tab w:val="center" w:pos="1134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Az Ajánlatot tevők ajánlatának az értékelésének összefoglalója: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1736"/>
        <w:gridCol w:w="1418"/>
        <w:gridCol w:w="1135"/>
        <w:gridCol w:w="992"/>
        <w:gridCol w:w="993"/>
        <w:gridCol w:w="1135"/>
        <w:gridCol w:w="1135"/>
        <w:gridCol w:w="1135"/>
      </w:tblGrid>
      <w:tr w:rsidR="0065121E" w14:paraId="23CCAF3F" w14:textId="77777777" w:rsidTr="0065121E"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366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080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9B992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Az elbírálás rész-szempontjai (adott esetben alszempontjai is)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E914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rész-szempontok súlyszámai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1AA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Ajánlattevő neve:</w:t>
            </w:r>
          </w:p>
          <w:p w14:paraId="30EE78F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AKTÍV Ipari, Építőipari és Kereskedelmi Kft.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D53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Ajánlattevő neve:</w:t>
            </w:r>
          </w:p>
          <w:p w14:paraId="4CDAC878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VivaPalazzo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Zrt.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787E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Ajánlattevő neve:</w:t>
            </w:r>
          </w:p>
          <w:p w14:paraId="1DA0258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Hunép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Universal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Építőipari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5121E" w14:paraId="716CAE1F" w14:textId="77777777" w:rsidTr="0065121E"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C7C5" w14:textId="77777777" w:rsidR="0065121E" w:rsidRDefault="00651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C023" w14:textId="77777777" w:rsidR="0065121E" w:rsidRDefault="0065121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407" w14:textId="77777777" w:rsidR="0065121E" w:rsidRDefault="006512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4B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Értékelési pontszám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1454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Értékelési pontszám és súlyszám szorzata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8ED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Értékelési pontszám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B986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Értékelési pontszám és súlyszám szorzata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1C1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Értékelési pontszám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E3C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Értékelési pontszám és súlyszám szorzata</w:t>
            </w:r>
          </w:p>
        </w:tc>
      </w:tr>
      <w:tr w:rsidR="0065121E" w14:paraId="22057EE6" w14:textId="77777777" w:rsidTr="0065121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D11F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87D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Egyösszegű Nettó Ajánlati 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8357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8AB4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FD05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685,370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9CA7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ABD4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B2D8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BF3E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609,630</w:t>
            </w:r>
          </w:p>
        </w:tc>
      </w:tr>
      <w:tr w:rsidR="0065121E" w14:paraId="1CF2CD4A" w14:textId="77777777" w:rsidTr="0065121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FB12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C040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kivitelezésre vállalt, teljeskörű jótállás időtartama (hibajelentési időszak) egész hónapban megadva (hónap) (min.36 hónap;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60 hónap)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218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2BEE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09AD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FEE0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A6B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EEC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635D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100,000</w:t>
            </w:r>
          </w:p>
        </w:tc>
      </w:tr>
      <w:tr w:rsidR="0065121E" w14:paraId="4D5001C9" w14:textId="77777777" w:rsidTr="0065121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5F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7FD205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F0FD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AF III.1.3) M.2.1. pontjában előírt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köv. igazolására bemutatott szakembernek az alkalmasság keretében előírt tárgyú, az ott meghatározottakon túli többlet tapasztalata egész hónapban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1EC2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2D443" w14:textId="77777777" w:rsidR="0065121E" w:rsidRDefault="0065121E">
            <w:pPr>
              <w:tabs>
                <w:tab w:val="center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FBB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73CA2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487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09594A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5B9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DF61D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85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25B2A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56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880E1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D6EF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EF6058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60,000</w:t>
            </w:r>
          </w:p>
        </w:tc>
      </w:tr>
      <w:tr w:rsidR="0065121E" w14:paraId="5D4CBC2E" w14:textId="77777777" w:rsidTr="0065121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529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3048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AF III.1.3) M.2.2. pontjában előírt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köv. igazolására bemutatott szakembernek uszoda és /v medencés közfürdő vízgépészeti berendezéseinek szerelési munkái során szerzett tapasztalata egész hónap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2F6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FFA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71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81C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23EF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63D7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E4AE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60,000</w:t>
            </w:r>
          </w:p>
        </w:tc>
      </w:tr>
      <w:tr w:rsidR="0065121E" w14:paraId="65EE7D0D" w14:textId="77777777" w:rsidTr="0065121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09CC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D63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Építés-technológiai terv minősége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CBAE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765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3D20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BF7B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6C5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C92D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9360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48,000</w:t>
            </w:r>
          </w:p>
        </w:tc>
      </w:tr>
      <w:tr w:rsidR="0065121E" w14:paraId="40556D77" w14:textId="77777777" w:rsidTr="0065121E"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37E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súlyszámmal szorzott értékelési pontszámok összegei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ajánlattevőnként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2F9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C0BD8D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DB2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C70DB3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969,370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6591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F647D7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984,000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69E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86681F" w14:textId="77777777" w:rsidR="0065121E" w:rsidRDefault="0065121E">
            <w:pPr>
              <w:tabs>
                <w:tab w:val="center" w:pos="113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877,630</w:t>
            </w:r>
          </w:p>
        </w:tc>
      </w:tr>
    </w:tbl>
    <w:p w14:paraId="28553FFB" w14:textId="77777777" w:rsidR="0065121E" w:rsidRDefault="0065121E" w:rsidP="0065121E">
      <w:pPr>
        <w:tabs>
          <w:tab w:val="center" w:pos="1134"/>
        </w:tabs>
        <w:rPr>
          <w:rFonts w:ascii="Times New Roman" w:hAnsi="Times New Roman" w:cs="Times New Roman"/>
          <w:sz w:val="24"/>
          <w:szCs w:val="24"/>
        </w:rPr>
      </w:pPr>
    </w:p>
    <w:p w14:paraId="69843A2D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 ajánlatok értékelését követően – tekintettel arra, hogy valamennyi ajánlattevő ajánlatában az egyösszegű nettó ajánlati ár a rendelkezésre álló fedezet alatt van – mindhárom ajánlattevő ajánlata tekintetében elvégezte a bírálatot a Bíráló Bizottság.</w:t>
      </w:r>
    </w:p>
    <w:p w14:paraId="10B8C0D1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ajánlatok, valamint a hiánypótlási, és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árindokolási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dokumentáció és felvilágosítás nyújtására vonatkozó dokumentáció beérkezését követően Bíráló Bizottság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VivaPalazzo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Zrt. ajánlattevőt kérte fel a Kbt. 69. § (4) bekezdése, az AKTÍV Ipari, Építőipari és Kereskedelmi Kft. Ajánlattevőt kérte fel a Kbt. 69. § (6) bekezdése alapján az alkalmassági követelményeknek való megfelelés és a kizáró okok hatálya alá nem tartozás tekintetében az igazolások benyújtására.</w:t>
      </w:r>
    </w:p>
    <w:p w14:paraId="1AC9DE0E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Minkét felszólított ajánlattevő az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utólagos  igazolási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köteleuzettségének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eleget tett.</w:t>
      </w:r>
    </w:p>
    <w:p w14:paraId="4D58878B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Az eljárásban érvényes ajánlatot adó Ajánlattevők neve és címe: </w:t>
      </w:r>
    </w:p>
    <w:p w14:paraId="5854ABC6" w14:textId="77777777" w:rsidR="0065121E" w:rsidRDefault="0065121E" w:rsidP="0065121E">
      <w:pPr>
        <w:pStyle w:val="Listaszerbekezds"/>
        <w:numPr>
          <w:ilvl w:val="0"/>
          <w:numId w:val="28"/>
        </w:numPr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Ajánlattevő neve, székhelye: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bookmarkStart w:id="1" w:name="_Hlk13822460"/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VivaPalazzo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7800 Siklós Szentkút Utca 34.</w:t>
      </w:r>
    </w:p>
    <w:bookmarkEnd w:id="1"/>
    <w:p w14:paraId="434EA152" w14:textId="77777777" w:rsidR="0065121E" w:rsidRDefault="0065121E" w:rsidP="0065121E">
      <w:pPr>
        <w:pStyle w:val="Listaszerbekezds"/>
        <w:numPr>
          <w:ilvl w:val="0"/>
          <w:numId w:val="28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Ajánlattevő neve, székhelye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bookmarkStart w:id="2" w:name="_Hlk13822474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AKTÍV Ipari, Építőipari és Kereskedelmi Kft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6344 </w:t>
      </w:r>
    </w:p>
    <w:p w14:paraId="3A8FB130" w14:textId="77777777" w:rsidR="0065121E" w:rsidRDefault="0065121E" w:rsidP="0065121E">
      <w:pPr>
        <w:pStyle w:val="Listaszerbekezds"/>
        <w:ind w:left="368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Hajós, Kossuth utca 21.</w:t>
      </w:r>
    </w:p>
    <w:p w14:paraId="358D5594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Érvénytelen ajánlatot tevő Ajánlattevő nincsen. </w:t>
      </w:r>
    </w:p>
    <w:p w14:paraId="0A18F220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Egyéb:</w:t>
      </w:r>
    </w:p>
    <w:p w14:paraId="7A0D638E" w14:textId="77777777" w:rsidR="0065121E" w:rsidRDefault="0065121E" w:rsidP="0065121E">
      <w:pPr>
        <w:pStyle w:val="Listaszerbekezds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Ajánlattevő neve, székhelye: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Hunép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Universal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Építőipari Zrt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4025 Debrecen,</w:t>
      </w:r>
    </w:p>
    <w:p w14:paraId="6EB125AF" w14:textId="77777777" w:rsidR="0065121E" w:rsidRDefault="0065121E" w:rsidP="0065121E">
      <w:pPr>
        <w:pStyle w:val="Listaszerbekezds"/>
        <w:ind w:left="354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Simonffy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utca 34-36:</w:t>
      </w:r>
    </w:p>
    <w:p w14:paraId="1CFFA862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Hunép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Építőipari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ajánlata a Kbt. 69. § (2) és (3) bekezdése alapján lefolytatott bírálat alapján </w:t>
      </w:r>
      <w:r>
        <w:rPr>
          <w:rFonts w:ascii="Times New Roman" w:hAnsi="Times New Roman" w:cs="Times New Roman"/>
          <w:b/>
          <w:sz w:val="24"/>
          <w:szCs w:val="24"/>
        </w:rPr>
        <w:t>megfelelő</w:t>
      </w:r>
      <w:r>
        <w:rPr>
          <w:rFonts w:ascii="Times New Roman" w:hAnsi="Times New Roman" w:cs="Times New Roman"/>
          <w:sz w:val="24"/>
          <w:szCs w:val="24"/>
        </w:rPr>
        <w:t>, azonban ajánlattevőt utólagos igazolási kötelezettség teljesítésére nem szólította fel.</w:t>
      </w:r>
    </w:p>
    <w:p w14:paraId="16EB6A2E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bookmarkStart w:id="3" w:name="_Hlk13822548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Bíráló Bizottság megállapította, hogy az összességében legelőnyösebb, érvényes ajánlatot a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VivaPalazzo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Ajánlattevő nyújtotta be. A Bíráló Bizottság megállapította, hogy az Ajánlattevő a csatolt dokumentáció alapján a szerződés teljesítésére alkalmas. A Bíráló Bizottság a kizáró okok ellenőrzése során kizáró ok fennállását az Ajánlattevő vonatkozásában nem állapított meg.</w:t>
      </w:r>
    </w:p>
    <w:bookmarkEnd w:id="3"/>
    <w:p w14:paraId="6055317D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 legkedvezőbb ajánlatban szereplő Egyösszegű nettó ajánlati ár (HUF)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1.694.920.485,-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HUF, amely a rendelkezésre álló nettó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1.950.000.000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millió Ft fedezeti összeget nem haladja meg. </w:t>
      </w:r>
    </w:p>
    <w:p w14:paraId="3F586CE4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Bíráló Bizottság megállapította, hogy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legjobb ár-érték arányt megjelenítő szempontrendszer alapján a gazdaságilag legelőnyösebb ajánlatot követő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második legelőnyösebb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érvényes ajánlatot az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AKTÍV Ipari, Építőipari és Kereskedelmi Kft.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Ajánlattevő adta. Ajánlattevő ajánlata az Ajánlati felhívás és a közbeszerzési dokumentumok előírásainak, valamint az irányadó jogszabályoknak teljes mértékben megfelel, ajánlata érvényes. Ajánlattevő pénzügyi, gazdasági, valamint műszaki, illetve szakmai szempontból a szerződés teljesítésére alkalmas, vele szemben kizáró okok nem állnak fenn. </w:t>
      </w:r>
    </w:p>
    <w:p w14:paraId="3E56308F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ajánlatban szereplő Egyösszegű nettó ajánlati ár (HUF)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1.731.016.060,-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HUF, amely a rendelkezésre álló nettó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1.950.000.000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millió Ft fedezeti összeget nem haladja meg. </w:t>
      </w:r>
    </w:p>
    <w:p w14:paraId="0B91AD9A" w14:textId="77777777" w:rsidR="0065121E" w:rsidRDefault="0065121E" w:rsidP="0065121E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Bíróló Bizottság javasolta az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összegezésben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a 2. helyezett megjelölését.</w:t>
      </w:r>
    </w:p>
    <w:p w14:paraId="6EBDA3A4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C3BBB58" w14:textId="77777777" w:rsidR="0065121E" w:rsidRDefault="0065121E" w:rsidP="0065121E">
      <w:pPr>
        <w:pStyle w:val="Listaszerbekezds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Kültéri „Gyerekvilág” medencék tervezése</w:t>
      </w:r>
    </w:p>
    <w:p w14:paraId="1A8F070C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projekt keretében megvalósuló és a Harkányi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és Strandfürdő fejlesztését szolgáló külső gyermekbirodalom megvalósításához kapcsolódó előkészületi tevékenységek is folyamatban vannak. A megvalósításhoz szükséges engedélyes tervek már rendelkezésre állnak. A kivitelezés megkezdését megelőzően az engedélyes tervek mellett szükséges, hogy az Önkormányzat, mint építtető a kivitelezés, megvalósítás </w:t>
      </w:r>
      <w:proofErr w:type="gramStart"/>
      <w:r>
        <w:rPr>
          <w:rFonts w:ascii="Times New Roman" w:hAnsi="Times New Roman" w:cs="Times New Roman"/>
          <w:sz w:val="24"/>
          <w:szCs w:val="24"/>
        </w:rPr>
        <w:t>fázisait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illetve az építési munkálatok elvégzésére vonatkozó előírásokat tartalmazó kivitelezési tervvel is rendelkezzen. A gyermekvilág részletes kivitelezési tervdokumentációjának elkészítése érdekében közbeszerzési eljárás lefolytatása szükséges. </w:t>
      </w:r>
    </w:p>
    <w:p w14:paraId="7C0E165F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folyamatba bevont közbeszerzési szakértővel, Dr. Turi Ákossal egyeztetve egy összefoglaló tájékoztatással induló Kbt. 113.§ (1) bekezdés szerinti nyílt eljárás lefolytatása szükséges. </w:t>
      </w:r>
    </w:p>
    <w:p w14:paraId="437D317F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hatályos Közbeszerzési Szabályzatában foglaltakra tekintettel a képviselő-testület feladata a közbeszerzési eljárást megindító ajánlati felhívások és dokumentációk, valamint a részletes kiviteli terv elkészítésével kapcsolatos közbeszerzési eljárásnál a megkeresett ajánlattevők személyének elfogadása.</w:t>
      </w:r>
    </w:p>
    <w:p w14:paraId="34E0C00F" w14:textId="77777777" w:rsidR="0065121E" w:rsidRDefault="0065121E" w:rsidP="006512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Kbt. rendelkezése alapján lehetőség van arra, hogy a szolgáltatás megrendelésére meghívásos pályázat lefolytatása mellett kerüljön sor. Az eljárásban az alábbi, potenciálisan alkalmas cégek meghívása javasoljuk: </w:t>
      </w:r>
    </w:p>
    <w:p w14:paraId="2D34E102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0A8D03B" w14:textId="77777777" w:rsidR="0065121E" w:rsidRDefault="0065121E" w:rsidP="0065121E">
      <w:pPr>
        <w:pStyle w:val="Listaszerbekezds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Forma Tervező és fővállalkozó Zrt</w:t>
      </w:r>
    </w:p>
    <w:p w14:paraId="474964B7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8360 Keszthely, Rákóczi u. 3.</w:t>
      </w:r>
    </w:p>
    <w:p w14:paraId="65A98EEE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adószám: 10638644-2-20</w:t>
      </w:r>
    </w:p>
    <w:p w14:paraId="34DD211F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cégjegyzékszám: 20-10-040030</w:t>
      </w:r>
    </w:p>
    <w:p w14:paraId="224C61E1" w14:textId="77777777" w:rsidR="0065121E" w:rsidRDefault="0065121E" w:rsidP="0065121E">
      <w:pPr>
        <w:spacing w:after="24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ügyvezető: Tavaszi István</w:t>
      </w:r>
    </w:p>
    <w:p w14:paraId="6753B061" w14:textId="77777777" w:rsidR="0065121E" w:rsidRDefault="0065121E" w:rsidP="0065121E">
      <w:pPr>
        <w:pStyle w:val="Listaszerbekezds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Szalai Építész Iroda Kft.</w:t>
      </w:r>
    </w:p>
    <w:p w14:paraId="10A2698F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9700 Szombathely, Körmendi út 40.</w:t>
      </w:r>
    </w:p>
    <w:p w14:paraId="41B85124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adószám: 14960756-2-18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cégjegyzékszám: 18-09-109156</w:t>
      </w:r>
    </w:p>
    <w:p w14:paraId="570DA2C6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ügyvezető: Szalai Attila</w:t>
      </w:r>
    </w:p>
    <w:p w14:paraId="412A77D2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tel: +36/20/917-7563</w:t>
      </w:r>
    </w:p>
    <w:p w14:paraId="154390BA" w14:textId="77777777" w:rsidR="0065121E" w:rsidRDefault="0065121E" w:rsidP="0065121E">
      <w:pPr>
        <w:spacing w:after="24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e-mail: </w:t>
      </w:r>
      <w:hyperlink r:id="rId9" w:tgtFrame="_blank" w:history="1">
        <w:r>
          <w:rPr>
            <w:rStyle w:val="Hiperhivatkozs"/>
            <w:rFonts w:ascii="Times New Roman" w:eastAsia="Times New Roman" w:hAnsi="Times New Roman" w:cs="Times New Roman"/>
            <w:color w:val="0000FF"/>
            <w:sz w:val="24"/>
            <w:szCs w:val="24"/>
            <w:lang w:eastAsia="hu-HU"/>
          </w:rPr>
          <w:t>szalaiepitesz@gmail.com</w:t>
        </w:r>
      </w:hyperlink>
    </w:p>
    <w:p w14:paraId="5C13F673" w14:textId="77777777" w:rsidR="0065121E" w:rsidRDefault="0065121E" w:rsidP="0065121E">
      <w:pPr>
        <w:pStyle w:val="Listaszerbekezds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Arker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Studió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Építészeti és Kereskedelmi Kft.</w:t>
      </w:r>
    </w:p>
    <w:p w14:paraId="04E2938A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7400 Kaposvár, Dózsa György u. 21.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adószám: 11222637-2-14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cégjegyzékszám: 14-09-300376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ügyvezető: ifj. Lőrincz Ferenc</w:t>
      </w:r>
    </w:p>
    <w:p w14:paraId="0342CEFB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tel: +36/30/927-4542</w:t>
      </w:r>
    </w:p>
    <w:p w14:paraId="350B2F5A" w14:textId="77777777" w:rsidR="0065121E" w:rsidRDefault="0065121E" w:rsidP="0065121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e-mail: </w:t>
      </w:r>
      <w:hyperlink r:id="rId10" w:tgtFrame="_blank" w:history="1">
        <w:r>
          <w:rPr>
            <w:rStyle w:val="Hiperhivatkozs"/>
            <w:rFonts w:ascii="Times New Roman" w:eastAsia="Times New Roman" w:hAnsi="Times New Roman" w:cs="Times New Roman"/>
            <w:color w:val="0000FF"/>
            <w:sz w:val="24"/>
            <w:szCs w:val="24"/>
            <w:lang w:eastAsia="hu-HU"/>
          </w:rPr>
          <w:t>arkerstudio@arker.hu</w:t>
        </w:r>
      </w:hyperlink>
    </w:p>
    <w:p w14:paraId="09246412" w14:textId="77777777" w:rsidR="0065121E" w:rsidRDefault="0065121E" w:rsidP="0065121E">
      <w:pPr>
        <w:rPr>
          <w:rFonts w:ascii="Times New Roman" w:hAnsi="Times New Roman" w:cs="Times New Roman"/>
          <w:sz w:val="24"/>
          <w:szCs w:val="24"/>
        </w:rPr>
      </w:pPr>
    </w:p>
    <w:p w14:paraId="541FBEE2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fentiekre tekintettel javasoljuk a képviselő-testületnek az előterjesztés mellékleteként megküldött Ajánlattételi Felhívás és Összefoglaló tájékoztató elfogadását, és a közbeszerzési eljárás megindítását.</w:t>
      </w:r>
    </w:p>
    <w:p w14:paraId="60EAD4B8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BEF70E9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 alapján kérem a T. Képviselő-testületet az előterjesztés megtárgyalására és az alábbi határozati javaslatok elfogadására!</w:t>
      </w:r>
    </w:p>
    <w:p w14:paraId="1BCB5ADC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6976F2" w14:textId="77777777" w:rsidR="0065121E" w:rsidRDefault="0065121E" w:rsidP="0065121E">
      <w:pPr>
        <w:pStyle w:val="Listaszerbekezds"/>
        <w:numPr>
          <w:ilvl w:val="0"/>
          <w:numId w:val="3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600517A0" w14:textId="77777777" w:rsidR="0065121E" w:rsidRDefault="0065121E" w:rsidP="0065121E">
      <w:pPr>
        <w:pStyle w:val="Listaszerbekezds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Döntés „Harkányi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-és Strandfürdő fejlesztése” tárgyú közbeszerzési eljárás eredményéről</w:t>
      </w:r>
    </w:p>
    <w:p w14:paraId="3E683CAD" w14:textId="77777777" w:rsidR="0065121E" w:rsidRDefault="0065121E" w:rsidP="0065121E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i/>
          <w:sz w:val="24"/>
          <w:szCs w:val="24"/>
        </w:rPr>
      </w:pPr>
    </w:p>
    <w:p w14:paraId="3FEC93BC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Harkány Város Önkormányzatának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a fenti napirendi ponthoz tartozó előterjesztést megtárgyalta, és </w:t>
      </w:r>
      <w:r>
        <w:rPr>
          <w:rFonts w:ascii="Times New Roman" w:hAnsi="Times New Roman" w:cs="Times New Roman"/>
          <w:sz w:val="24"/>
          <w:szCs w:val="24"/>
          <w:lang w:val="x-none"/>
        </w:rPr>
        <w:t xml:space="preserve">úgy határoz, hogy </w:t>
      </w:r>
      <w:r>
        <w:rPr>
          <w:rFonts w:ascii="Times New Roman" w:hAnsi="Times New Roman" w:cs="Times New Roman"/>
          <w:i/>
          <w:sz w:val="24"/>
          <w:szCs w:val="24"/>
        </w:rPr>
        <w:t xml:space="preserve">az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„Harkányi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-és Strandfürdő fejlesztése” </w:t>
      </w:r>
      <w:r>
        <w:rPr>
          <w:rFonts w:ascii="Times New Roman" w:hAnsi="Times New Roman" w:cs="Times New Roman"/>
          <w:sz w:val="24"/>
          <w:szCs w:val="24"/>
          <w:lang w:val="x-none"/>
        </w:rPr>
        <w:t xml:space="preserve"> tárgyú közbeszerzési eljárás</w:t>
      </w:r>
      <w:r>
        <w:rPr>
          <w:rFonts w:ascii="Times New Roman" w:hAnsi="Times New Roman" w:cs="Times New Roman"/>
          <w:sz w:val="24"/>
          <w:szCs w:val="24"/>
        </w:rPr>
        <w:t xml:space="preserve"> lezárásaként, a bíráló bizottság javaslatával egyezően az alábbi határozatot hozza.</w:t>
      </w:r>
    </w:p>
    <w:p w14:paraId="71EC79CC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097389" w14:textId="77777777" w:rsidR="0065121E" w:rsidRDefault="0065121E" w:rsidP="0065121E">
      <w:pPr>
        <w:pStyle w:val="Listaszerbekezds"/>
        <w:numPr>
          <w:ilvl w:val="0"/>
          <w:numId w:val="32"/>
        </w:numPr>
        <w:tabs>
          <w:tab w:val="left" w:pos="851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Megállapítja, hogy a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„Harkányi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Gyógy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-és Strandfürdő fejlesztése” </w:t>
      </w:r>
      <w:r>
        <w:rPr>
          <w:rFonts w:ascii="Times New Roman" w:hAnsi="Times New Roman" w:cs="Times New Roman"/>
          <w:bCs/>
          <w:iCs/>
          <w:sz w:val="24"/>
          <w:szCs w:val="24"/>
        </w:rPr>
        <w:t>tárgyú közbeszerzési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eljárásban érvényes ajánlatot tettek az alábbi gazdasági szereplők: a </w:t>
      </w:r>
      <w:bookmarkStart w:id="4" w:name="_Hlk13822648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VivaPalazzo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7800 Siklós, Szentkút Utca 34.</w:t>
      </w:r>
      <w:bookmarkEnd w:id="4"/>
      <w:r>
        <w:rPr>
          <w:rFonts w:ascii="Times New Roman" w:hAnsi="Times New Roman" w:cs="Times New Roman"/>
          <w:bCs/>
          <w:sz w:val="24"/>
          <w:szCs w:val="24"/>
        </w:rPr>
        <w:t xml:space="preserve"> valamint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AKTÍV Ipari, Építőipari és Kereskedelmi Kft.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6344 Hajós, Kossuth utca 21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DA1FBF4" w14:textId="77777777" w:rsidR="0065121E" w:rsidRDefault="0065121E" w:rsidP="0065121E">
      <w:pPr>
        <w:pStyle w:val="Listaszerbekezds"/>
        <w:numPr>
          <w:ilvl w:val="0"/>
          <w:numId w:val="32"/>
        </w:numPr>
        <w:tabs>
          <w:tab w:val="left" w:pos="851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Megállapítja, hogy a </w:t>
      </w:r>
      <w:r>
        <w:rPr>
          <w:rFonts w:ascii="Times New Roman" w:hAnsi="Times New Roman" w:cs="Times New Roman"/>
          <w:sz w:val="24"/>
          <w:szCs w:val="24"/>
        </w:rPr>
        <w:t>közbeszerzésekről szóló 2015. évi CXLIII. törvény 69.§-</w:t>
      </w:r>
      <w:proofErr w:type="spellStart"/>
      <w:r>
        <w:rPr>
          <w:rFonts w:ascii="Times New Roman" w:hAnsi="Times New Roman" w:cs="Times New Roman"/>
          <w:sz w:val="24"/>
          <w:szCs w:val="24"/>
        </w:rPr>
        <w:t>ában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írtak szerint lefolytatott értékelés alapján </w:t>
      </w:r>
      <w:r>
        <w:rPr>
          <w:rFonts w:ascii="Times New Roman" w:hAnsi="Times New Roman" w:cs="Times New Roman"/>
          <w:bCs/>
          <w:sz w:val="24"/>
          <w:szCs w:val="24"/>
        </w:rPr>
        <w:t>érvénytelen ajánlat nincsen.</w:t>
      </w:r>
    </w:p>
    <w:p w14:paraId="0A4B876D" w14:textId="77777777" w:rsidR="0065121E" w:rsidRDefault="0065121E" w:rsidP="0065121E">
      <w:pPr>
        <w:pStyle w:val="Listaszerbekezds"/>
        <w:numPr>
          <w:ilvl w:val="0"/>
          <w:numId w:val="32"/>
        </w:numPr>
        <w:tabs>
          <w:tab w:val="left" w:pos="851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Megállapítja, hogy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Hunép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Universal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Építőipari Zrt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4025 Debrecen,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Simonffy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utca 34-36. ajánlata a Kbt. 69.§ (2) (3) bekezdése alapján lefolytatott bírálat alapján megfelelő, azonban ajánlattevőt utólagos igazolási kötelezettség teljesítésére nem szólította fel.</w:t>
      </w:r>
    </w:p>
    <w:p w14:paraId="0E971487" w14:textId="77777777" w:rsidR="0065121E" w:rsidRDefault="0065121E" w:rsidP="0065121E">
      <w:pPr>
        <w:pStyle w:val="Listaszerbekezds"/>
        <w:numPr>
          <w:ilvl w:val="0"/>
          <w:numId w:val="32"/>
        </w:numPr>
        <w:tabs>
          <w:tab w:val="left" w:pos="851"/>
        </w:tabs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képviselő-testület név szerinti szavazással 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egállapítja, hogy a lefolytatott közbeszerzési eljárás eredményes volt, a legjobb ár- érték arányt megjelenítő szempontrendszer alapján a gazdaságilag legelőnyösebb, érvényes ajánlatot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VivaPalazzo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7800 Siklós, Szentkút utca 34. Ajánlattevő adta, ajánlata az Ajánlati felhívás és a közbeszerzési dokumentumok előírásainak, valamint az irányadó jogszabályoknak teljes mértékben megfelel, aki ezzel a tárgyi közbeszerzési eljárásban nyertes ajánlattevő lett.</w:t>
      </w:r>
    </w:p>
    <w:p w14:paraId="54FB2DCC" w14:textId="77777777" w:rsidR="0065121E" w:rsidRDefault="0065121E" w:rsidP="0065121E">
      <w:pPr>
        <w:pStyle w:val="Listaszerbekezds"/>
        <w:numPr>
          <w:ilvl w:val="0"/>
          <w:numId w:val="32"/>
        </w:numPr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képviselő-testület név szerinti szavazással 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egállapítja, hogy a legjobb ár-érték arányt megjelenítő szempontrendszer alapján a gazdaságilag legelőnyösebb ajánlatot követő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második legelőnyösebb, érvényes ajánlatot az AKTÍV Ipari, Építőipari és Kereskedelmi Kft. Ajánlattevő adta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ajánlata az Ajánlati felhívás és a közbeszerzési dokumentumok előírásainak, valamint az irányadó jogszabályoknak teljes mértékben megfelel. Ajánlattevő ajánlatában ez egyösszegű nettó ajánlati ár a becsült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értéket,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rendelkezésre álló fedezetet nem haladja meg, ezért 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összegezésben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2. helyezettként feltüntetendő. </w:t>
      </w:r>
    </w:p>
    <w:p w14:paraId="4318D223" w14:textId="77777777" w:rsidR="0065121E" w:rsidRDefault="0065121E" w:rsidP="0065121E">
      <w:pPr>
        <w:pStyle w:val="Listaszerbekezds"/>
        <w:tabs>
          <w:tab w:val="left" w:pos="284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425931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>A képviselő-testület felkéri a jegyzőt, hogy utasítsa a felelős akkreditált közbeszerzési szaktanácsadót a szükséges intézkedések megtételére</w:t>
      </w:r>
      <w:r>
        <w:rPr>
          <w:rFonts w:ascii="Times New Roman" w:hAnsi="Times New Roman" w:cs="Times New Roman"/>
          <w:sz w:val="24"/>
          <w:szCs w:val="24"/>
        </w:rPr>
        <w:t>, egyben felhatalmazza a polgármestert a szükséges dokumentumok aláírására.</w:t>
      </w:r>
    </w:p>
    <w:p w14:paraId="4E64636C" w14:textId="77777777" w:rsidR="0065121E" w:rsidRDefault="0065121E" w:rsidP="0065121E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7C471008" w14:textId="77777777" w:rsidR="0065121E" w:rsidRDefault="0065121E" w:rsidP="0065121E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4D3EEF07" w14:textId="77777777" w:rsidR="0065121E" w:rsidRDefault="0065121E" w:rsidP="0065121E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>jegyző</w:t>
      </w:r>
    </w:p>
    <w:p w14:paraId="0264BD95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C9AF07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6D4C9EB2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2F710CE0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1F07AABE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042E0BCD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7587639A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66050A9F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Név: 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Szavazat: igen/nem</w:t>
      </w:r>
    </w:p>
    <w:p w14:paraId="6A756361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3472767A" w14:textId="77777777" w:rsidR="0065121E" w:rsidRDefault="0065121E" w:rsidP="0065121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2637F1ED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B48CF23" w14:textId="77777777" w:rsidR="0065121E" w:rsidRDefault="0065121E" w:rsidP="0065121E">
      <w:pPr>
        <w:pStyle w:val="Listaszerbekezds"/>
        <w:numPr>
          <w:ilvl w:val="0"/>
          <w:numId w:val="3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433F5AD7" w14:textId="77777777" w:rsidR="0065121E" w:rsidRDefault="0065121E" w:rsidP="0065121E">
      <w:pPr>
        <w:pStyle w:val="Listaszerbekezds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Döntés az 1837/2018.(XII.27.) Korm.határozathoz kapcsolódó kültéri „Gyerekvilág” medencék tervezése tárgyú közbeszerzési eljárás megindításáról</w:t>
      </w:r>
    </w:p>
    <w:p w14:paraId="708CBDDF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25D170F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Harkány Város Önkormányzatának Képviselő-testülete a „Döntések az 1837/2018.(XII.27.) Korm. határozathoz kapcsolódóan” című előterjesztést - beleértve annak Kültéri gyerekvilág medencék tervezésére vonatkozó részét is - megtárgyalta, és úgy határoz, hogy a kültéri „Gyerekvilág” medencék tervezése tárgyú közbeszerzési eljárást a mellékelt dokumentumok (felhívás és összefoglaló tájékoztatás, közbeszerzési dokumentumok) változatlan </w:t>
      </w:r>
      <w:bookmarkStart w:id="5" w:name="_GoBack"/>
      <w:r>
        <w:rPr>
          <w:rFonts w:ascii="Times New Roman" w:hAnsi="Times New Roman" w:cs="Times New Roman"/>
          <w:sz w:val="24"/>
          <w:szCs w:val="24"/>
        </w:rPr>
        <w:t>tartalommal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történő elfogadásával elindítja. </w:t>
      </w:r>
    </w:p>
    <w:p w14:paraId="284A8ED1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A képviselő-testület az ajánlattételre felkérendő gazdasági szereplők nevét az előterjesztés szerinti tartalommal elfogadja, egyben felkéri a jegyzőt, hogy utasítsa a felelős akkreditált közbeszerzési szaktanácsadót a szükséges intézkedések megtételére.</w:t>
      </w:r>
    </w:p>
    <w:p w14:paraId="4F559EC6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2B8EA46" w14:textId="77777777" w:rsidR="0065121E" w:rsidRDefault="0065121E" w:rsidP="0065121E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2B0038D4" w14:textId="77777777" w:rsidR="0065121E" w:rsidRDefault="0065121E" w:rsidP="0065121E">
      <w:pPr>
        <w:pStyle w:val="Listaszerbekezds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>jegyző</w:t>
      </w:r>
    </w:p>
    <w:p w14:paraId="4290D5BD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9647A64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EB83A27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C9BAC41" w14:textId="77777777" w:rsidR="0065121E" w:rsidRDefault="0065121E" w:rsidP="0065121E">
      <w:pPr>
        <w:pStyle w:val="Listaszerbekezds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2019. 09.19.</w:t>
      </w:r>
    </w:p>
    <w:p w14:paraId="2B2C1B65" w14:textId="77777777" w:rsidR="0065121E" w:rsidRDefault="0065121E" w:rsidP="0065121E">
      <w:pPr>
        <w:tabs>
          <w:tab w:val="center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623CD2E" w14:textId="77777777" w:rsidR="0065121E" w:rsidRDefault="0065121E" w:rsidP="0065121E">
      <w:pPr>
        <w:tabs>
          <w:tab w:val="center" w:pos="113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Dr. Markovics Boglárka, s.k. jegyző                                                           </w:t>
      </w:r>
    </w:p>
    <w:p w14:paraId="26790679" w14:textId="77777777" w:rsidR="00825C3C" w:rsidRPr="003B5841" w:rsidRDefault="00825C3C" w:rsidP="00172F9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5C3C" w:rsidRPr="003B584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AE5B6" w14:textId="77777777" w:rsidR="00054779" w:rsidRDefault="00054779" w:rsidP="008E32DC">
      <w:pPr>
        <w:spacing w:after="0" w:line="240" w:lineRule="auto"/>
      </w:pPr>
      <w:r>
        <w:separator/>
      </w:r>
    </w:p>
  </w:endnote>
  <w:endnote w:type="continuationSeparator" w:id="0">
    <w:p w14:paraId="195341B7" w14:textId="77777777" w:rsidR="00054779" w:rsidRDefault="00054779" w:rsidP="008E3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8164196"/>
      <w:docPartObj>
        <w:docPartGallery w:val="Page Numbers (Bottom of Page)"/>
        <w:docPartUnique/>
      </w:docPartObj>
    </w:sdtPr>
    <w:sdtEndPr/>
    <w:sdtContent>
      <w:p w14:paraId="24C6454F" w14:textId="54FF8908" w:rsidR="008E32DC" w:rsidRDefault="008E32D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AF7302" w14:textId="77777777" w:rsidR="008E32DC" w:rsidRDefault="008E32D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8CE4E" w14:textId="77777777" w:rsidR="00054779" w:rsidRDefault="00054779" w:rsidP="008E32DC">
      <w:pPr>
        <w:spacing w:after="0" w:line="240" w:lineRule="auto"/>
      </w:pPr>
      <w:r>
        <w:separator/>
      </w:r>
    </w:p>
  </w:footnote>
  <w:footnote w:type="continuationSeparator" w:id="0">
    <w:p w14:paraId="126DC508" w14:textId="77777777" w:rsidR="00054779" w:rsidRDefault="00054779" w:rsidP="008E3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3A27"/>
    <w:multiLevelType w:val="hybridMultilevel"/>
    <w:tmpl w:val="F33CEB2E"/>
    <w:lvl w:ilvl="0" w:tplc="DACE89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44E4"/>
    <w:multiLevelType w:val="hybridMultilevel"/>
    <w:tmpl w:val="4F3AE25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377E"/>
    <w:multiLevelType w:val="hybridMultilevel"/>
    <w:tmpl w:val="0AEEBCD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771B8"/>
    <w:multiLevelType w:val="hybridMultilevel"/>
    <w:tmpl w:val="58AADD46"/>
    <w:lvl w:ilvl="0" w:tplc="25E6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73F7"/>
    <w:multiLevelType w:val="hybridMultilevel"/>
    <w:tmpl w:val="1E260E02"/>
    <w:lvl w:ilvl="0" w:tplc="CBCE4A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51A6B"/>
    <w:multiLevelType w:val="hybridMultilevel"/>
    <w:tmpl w:val="6C2E8FA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F4C03"/>
    <w:multiLevelType w:val="hybridMultilevel"/>
    <w:tmpl w:val="B9C076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30A6A"/>
    <w:multiLevelType w:val="hybridMultilevel"/>
    <w:tmpl w:val="92BCDC46"/>
    <w:lvl w:ilvl="0" w:tplc="71D80F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D1132"/>
    <w:multiLevelType w:val="hybridMultilevel"/>
    <w:tmpl w:val="D7A0A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15269"/>
    <w:multiLevelType w:val="hybridMultilevel"/>
    <w:tmpl w:val="CB48FCF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17E67"/>
    <w:multiLevelType w:val="hybridMultilevel"/>
    <w:tmpl w:val="30D85D7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672F5"/>
    <w:multiLevelType w:val="hybridMultilevel"/>
    <w:tmpl w:val="C8F26D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E3CD7"/>
    <w:multiLevelType w:val="hybridMultilevel"/>
    <w:tmpl w:val="6C3CD89A"/>
    <w:lvl w:ilvl="0" w:tplc="1C901FA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E69BA"/>
    <w:multiLevelType w:val="hybridMultilevel"/>
    <w:tmpl w:val="7E201BD8"/>
    <w:lvl w:ilvl="0" w:tplc="BA840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E4272"/>
    <w:multiLevelType w:val="hybridMultilevel"/>
    <w:tmpl w:val="B10C90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C4A85"/>
    <w:multiLevelType w:val="hybridMultilevel"/>
    <w:tmpl w:val="D7A0A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4505A"/>
    <w:multiLevelType w:val="hybridMultilevel"/>
    <w:tmpl w:val="CC2C3DE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A617C"/>
    <w:multiLevelType w:val="hybridMultilevel"/>
    <w:tmpl w:val="45D2E2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B4F8F"/>
    <w:multiLevelType w:val="hybridMultilevel"/>
    <w:tmpl w:val="AA1EDF72"/>
    <w:lvl w:ilvl="0" w:tplc="1C901FA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76A92"/>
    <w:multiLevelType w:val="hybridMultilevel"/>
    <w:tmpl w:val="6FE887B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96F5F"/>
    <w:multiLevelType w:val="hybridMultilevel"/>
    <w:tmpl w:val="C53294D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44AD0"/>
    <w:multiLevelType w:val="hybridMultilevel"/>
    <w:tmpl w:val="3BF8FB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942B0"/>
    <w:multiLevelType w:val="hybridMultilevel"/>
    <w:tmpl w:val="45FE7FEA"/>
    <w:lvl w:ilvl="0" w:tplc="70C6BC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F32A1"/>
    <w:multiLevelType w:val="hybridMultilevel"/>
    <w:tmpl w:val="1F625FE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20"/>
  </w:num>
  <w:num w:numId="7">
    <w:abstractNumId w:val="10"/>
  </w:num>
  <w:num w:numId="8">
    <w:abstractNumId w:val="23"/>
  </w:num>
  <w:num w:numId="9">
    <w:abstractNumId w:val="19"/>
  </w:num>
  <w:num w:numId="10">
    <w:abstractNumId w:val="16"/>
  </w:num>
  <w:num w:numId="11">
    <w:abstractNumId w:val="21"/>
  </w:num>
  <w:num w:numId="12">
    <w:abstractNumId w:val="1"/>
  </w:num>
  <w:num w:numId="13">
    <w:abstractNumId w:val="12"/>
  </w:num>
  <w:num w:numId="14">
    <w:abstractNumId w:val="7"/>
  </w:num>
  <w:num w:numId="15">
    <w:abstractNumId w:val="22"/>
  </w:num>
  <w:num w:numId="16">
    <w:abstractNumId w:val="18"/>
  </w:num>
  <w:num w:numId="17">
    <w:abstractNumId w:val="14"/>
  </w:num>
  <w:num w:numId="18">
    <w:abstractNumId w:val="9"/>
  </w:num>
  <w:num w:numId="19">
    <w:abstractNumId w:val="8"/>
  </w:num>
  <w:num w:numId="20">
    <w:abstractNumId w:val="15"/>
  </w:num>
  <w:num w:numId="21">
    <w:abstractNumId w:val="4"/>
  </w:num>
  <w:num w:numId="22">
    <w:abstractNumId w:val="17"/>
  </w:num>
  <w:num w:numId="23">
    <w:abstractNumId w:val="6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DAD"/>
    <w:rsid w:val="00015B9E"/>
    <w:rsid w:val="00035B7F"/>
    <w:rsid w:val="00054779"/>
    <w:rsid w:val="000842C5"/>
    <w:rsid w:val="000D45CC"/>
    <w:rsid w:val="000E7D40"/>
    <w:rsid w:val="00141A5E"/>
    <w:rsid w:val="001645DD"/>
    <w:rsid w:val="00172F9D"/>
    <w:rsid w:val="001875AD"/>
    <w:rsid w:val="00197F11"/>
    <w:rsid w:val="001C635C"/>
    <w:rsid w:val="001D7DB9"/>
    <w:rsid w:val="001F0E5F"/>
    <w:rsid w:val="00206EA8"/>
    <w:rsid w:val="00241B51"/>
    <w:rsid w:val="002869AC"/>
    <w:rsid w:val="002A3357"/>
    <w:rsid w:val="002F0637"/>
    <w:rsid w:val="002F2805"/>
    <w:rsid w:val="003017E2"/>
    <w:rsid w:val="00316D83"/>
    <w:rsid w:val="00343EF7"/>
    <w:rsid w:val="00344750"/>
    <w:rsid w:val="00347326"/>
    <w:rsid w:val="003607B5"/>
    <w:rsid w:val="00361737"/>
    <w:rsid w:val="003A2260"/>
    <w:rsid w:val="003A599B"/>
    <w:rsid w:val="003B5841"/>
    <w:rsid w:val="00414FC6"/>
    <w:rsid w:val="0045684F"/>
    <w:rsid w:val="00495DFA"/>
    <w:rsid w:val="004A63EA"/>
    <w:rsid w:val="004D0087"/>
    <w:rsid w:val="004D5498"/>
    <w:rsid w:val="00524BC1"/>
    <w:rsid w:val="00530EFD"/>
    <w:rsid w:val="00550DCF"/>
    <w:rsid w:val="005A20BE"/>
    <w:rsid w:val="005B20A0"/>
    <w:rsid w:val="005B4ACF"/>
    <w:rsid w:val="005C3AF7"/>
    <w:rsid w:val="005F676A"/>
    <w:rsid w:val="0061508B"/>
    <w:rsid w:val="00622F10"/>
    <w:rsid w:val="0065121E"/>
    <w:rsid w:val="00672DAD"/>
    <w:rsid w:val="006A68BF"/>
    <w:rsid w:val="006A7F53"/>
    <w:rsid w:val="006B08EB"/>
    <w:rsid w:val="006D1989"/>
    <w:rsid w:val="0070330C"/>
    <w:rsid w:val="00725E20"/>
    <w:rsid w:val="00727535"/>
    <w:rsid w:val="00780578"/>
    <w:rsid w:val="007A0848"/>
    <w:rsid w:val="007A37FD"/>
    <w:rsid w:val="007B745A"/>
    <w:rsid w:val="007C053D"/>
    <w:rsid w:val="007D4CA6"/>
    <w:rsid w:val="007F726C"/>
    <w:rsid w:val="00825C3C"/>
    <w:rsid w:val="00835B7C"/>
    <w:rsid w:val="00845A41"/>
    <w:rsid w:val="00862E81"/>
    <w:rsid w:val="00897615"/>
    <w:rsid w:val="008A02C9"/>
    <w:rsid w:val="008A7ECD"/>
    <w:rsid w:val="008B0098"/>
    <w:rsid w:val="008B614D"/>
    <w:rsid w:val="008D04F9"/>
    <w:rsid w:val="008E04BC"/>
    <w:rsid w:val="008E32DC"/>
    <w:rsid w:val="008F60F8"/>
    <w:rsid w:val="00913118"/>
    <w:rsid w:val="00927DF1"/>
    <w:rsid w:val="00947BE7"/>
    <w:rsid w:val="00956FF8"/>
    <w:rsid w:val="00970618"/>
    <w:rsid w:val="00990AF1"/>
    <w:rsid w:val="009A2C8D"/>
    <w:rsid w:val="009C6259"/>
    <w:rsid w:val="009D62F9"/>
    <w:rsid w:val="009E3DCD"/>
    <w:rsid w:val="009F0571"/>
    <w:rsid w:val="00A15681"/>
    <w:rsid w:val="00A30807"/>
    <w:rsid w:val="00A67778"/>
    <w:rsid w:val="00A94861"/>
    <w:rsid w:val="00AA2DF6"/>
    <w:rsid w:val="00AA45A1"/>
    <w:rsid w:val="00AC2BE2"/>
    <w:rsid w:val="00B045DA"/>
    <w:rsid w:val="00B52E7A"/>
    <w:rsid w:val="00B55F5D"/>
    <w:rsid w:val="00B75BB3"/>
    <w:rsid w:val="00BE3CF0"/>
    <w:rsid w:val="00BF7513"/>
    <w:rsid w:val="00C06092"/>
    <w:rsid w:val="00C21CF0"/>
    <w:rsid w:val="00C378BD"/>
    <w:rsid w:val="00C6790A"/>
    <w:rsid w:val="00C74C21"/>
    <w:rsid w:val="00CB796B"/>
    <w:rsid w:val="00CC0F47"/>
    <w:rsid w:val="00CF357B"/>
    <w:rsid w:val="00CF7FDA"/>
    <w:rsid w:val="00D17D06"/>
    <w:rsid w:val="00D36448"/>
    <w:rsid w:val="00D40C50"/>
    <w:rsid w:val="00D60AC1"/>
    <w:rsid w:val="00D73F50"/>
    <w:rsid w:val="00D87197"/>
    <w:rsid w:val="00DA4524"/>
    <w:rsid w:val="00DB1B56"/>
    <w:rsid w:val="00DD5D26"/>
    <w:rsid w:val="00E00538"/>
    <w:rsid w:val="00E02682"/>
    <w:rsid w:val="00E10231"/>
    <w:rsid w:val="00E11754"/>
    <w:rsid w:val="00E17D28"/>
    <w:rsid w:val="00E27E37"/>
    <w:rsid w:val="00E87EE7"/>
    <w:rsid w:val="00EA1931"/>
    <w:rsid w:val="00EA7335"/>
    <w:rsid w:val="00EA75A1"/>
    <w:rsid w:val="00EB70D8"/>
    <w:rsid w:val="00EE17CC"/>
    <w:rsid w:val="00EE68BE"/>
    <w:rsid w:val="00F06E96"/>
    <w:rsid w:val="00F62FFA"/>
    <w:rsid w:val="00F73BB4"/>
    <w:rsid w:val="00F8365A"/>
    <w:rsid w:val="00FE7D68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26832"/>
  <w15:docId w15:val="{8A12068E-DB11-411B-96D1-86F665330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F280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,List Paragraph à moi,Welt L Char,Welt L,Bullet List,FooterText,numbered,Paragraphe de liste1,Bulletr List Paragraph,列出段落,列出段落1,Listeafsnit1,Parágrafo da Lista1,List Paragraph2,List Paragraph21,リスト段落1,bekezdés1"/>
    <w:basedOn w:val="Norml"/>
    <w:link w:val="ListaszerbekezdsChar"/>
    <w:uiPriority w:val="34"/>
    <w:qFormat/>
    <w:rsid w:val="00672DAD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035B7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035B7F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835B7C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lfejChar">
    <w:name w:val="Élőfej Char"/>
    <w:basedOn w:val="Bekezdsalapbettpusa"/>
    <w:link w:val="lfej"/>
    <w:rsid w:val="00835B7C"/>
    <w:rPr>
      <w:rFonts w:ascii="Calibri" w:eastAsia="Calibri" w:hAnsi="Calibri" w:cs="Times New Roman"/>
      <w:lang w:val="x-none"/>
    </w:rPr>
  </w:style>
  <w:style w:type="character" w:customStyle="1" w:styleId="FontStyle16">
    <w:name w:val="Font Style16"/>
    <w:uiPriority w:val="99"/>
    <w:rsid w:val="00835B7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ListaszerbekezdsChar">
    <w:name w:val="Listaszerű bekezdés Char"/>
    <w:aliases w:val="lista_2 Char,List Paragraph Char,List Paragraph à moi Char,Welt L Char Char,Welt L Char1,Bullet List Char,FooterText Char,numbered Char,Paragraphe de liste1 Char,Bulletr List Paragraph Char,列出段落 Char,列出段落1 Char,Listeafsnit1 Char"/>
    <w:link w:val="Listaszerbekezds"/>
    <w:uiPriority w:val="34"/>
    <w:qFormat/>
    <w:rsid w:val="00F06E96"/>
  </w:style>
  <w:style w:type="paragraph" w:customStyle="1" w:styleId="OkeanBehuzas">
    <w:name w:val="Okean_Behuzas"/>
    <w:basedOn w:val="Szvegtrzs3"/>
    <w:rsid w:val="00F06E96"/>
    <w:pPr>
      <w:spacing w:after="60" w:line="360" w:lineRule="exact"/>
      <w:ind w:left="567"/>
      <w:jc w:val="both"/>
    </w:pPr>
    <w:rPr>
      <w:rFonts w:ascii="Arial" w:hAnsi="Arial" w:cs="Arial"/>
      <w:sz w:val="22"/>
      <w:szCs w:val="24"/>
      <w:lang w:val="x-none" w:eastAsia="x-none"/>
    </w:rPr>
  </w:style>
  <w:style w:type="character" w:styleId="Jegyzethivatkozs">
    <w:name w:val="annotation reference"/>
    <w:basedOn w:val="Bekezdsalapbettpusa"/>
    <w:uiPriority w:val="99"/>
    <w:semiHidden/>
    <w:unhideWhenUsed/>
    <w:rsid w:val="00DD5D2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D5D2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D5D2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D5D2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D5D26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D5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D5D26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semiHidden/>
    <w:unhideWhenUsed/>
    <w:rsid w:val="00E00538"/>
    <w:rPr>
      <w:color w:val="0000FF" w:themeColor="hyperlink"/>
      <w:u w:val="single"/>
    </w:rPr>
  </w:style>
  <w:style w:type="paragraph" w:styleId="llb">
    <w:name w:val="footer"/>
    <w:basedOn w:val="Norml"/>
    <w:link w:val="llbChar"/>
    <w:uiPriority w:val="99"/>
    <w:unhideWhenUsed/>
    <w:rsid w:val="008E3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E3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kerstudio@arker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alaiepitesz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34DB1-A9C0-4239-B8FF-835BBCE6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1812</Words>
  <Characters>12508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Jokai2</dc:creator>
  <cp:lastModifiedBy>User</cp:lastModifiedBy>
  <cp:revision>9</cp:revision>
  <dcterms:created xsi:type="dcterms:W3CDTF">2019-09-19T07:48:00Z</dcterms:created>
  <dcterms:modified xsi:type="dcterms:W3CDTF">2019-09-19T11:47:00Z</dcterms:modified>
</cp:coreProperties>
</file>